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6FB" w:rsidRPr="00650B61" w:rsidRDefault="00FD36FB" w:rsidP="0032067F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r w:rsidRPr="00650B61">
        <w:rPr>
          <w:rFonts w:ascii="Arial" w:hAnsi="Arial" w:cs="Arial"/>
          <w:sz w:val="24"/>
          <w:szCs w:val="24"/>
        </w:rPr>
        <w:t xml:space="preserve">Załącznik nr 1 </w:t>
      </w:r>
    </w:p>
    <w:p w:rsidR="00FD36FB" w:rsidRPr="00650B61" w:rsidRDefault="00FD36FB" w:rsidP="00FD36FB">
      <w:pPr>
        <w:jc w:val="both"/>
        <w:rPr>
          <w:rFonts w:ascii="Arial" w:hAnsi="Arial" w:cs="Arial"/>
          <w:b/>
          <w:sz w:val="24"/>
          <w:szCs w:val="24"/>
        </w:rPr>
      </w:pPr>
      <w:r w:rsidRPr="00650B61">
        <w:rPr>
          <w:rFonts w:ascii="Arial" w:hAnsi="Arial" w:cs="Arial"/>
          <w:b/>
          <w:sz w:val="24"/>
          <w:szCs w:val="24"/>
        </w:rPr>
        <w:t xml:space="preserve">Opis przedmiotu zamówienia </w:t>
      </w:r>
    </w:p>
    <w:p w:rsidR="00FD36FB" w:rsidRPr="00650B61" w:rsidRDefault="00FD36FB" w:rsidP="00FD36FB">
      <w:pPr>
        <w:jc w:val="both"/>
        <w:rPr>
          <w:rFonts w:ascii="Arial" w:hAnsi="Arial" w:cs="Arial"/>
          <w:sz w:val="24"/>
          <w:szCs w:val="24"/>
        </w:rPr>
      </w:pPr>
      <w:r w:rsidRPr="00650B61">
        <w:rPr>
          <w:rFonts w:ascii="Arial" w:hAnsi="Arial" w:cs="Arial"/>
          <w:sz w:val="24"/>
          <w:szCs w:val="24"/>
        </w:rPr>
        <w:t xml:space="preserve">Zakup n/w asortymentu: </w:t>
      </w:r>
    </w:p>
    <w:tbl>
      <w:tblPr>
        <w:tblW w:w="8647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274"/>
        <w:gridCol w:w="5645"/>
        <w:gridCol w:w="452"/>
        <w:gridCol w:w="708"/>
      </w:tblGrid>
      <w:tr w:rsidR="00FD36FB" w:rsidRPr="00650B61" w:rsidTr="008C3602">
        <w:trPr>
          <w:trHeight w:val="31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hAnsi="Arial" w:cs="Arial"/>
                <w:b/>
                <w:bCs/>
                <w:sz w:val="20"/>
                <w:szCs w:val="20"/>
              </w:rPr>
              <w:t>CPV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</w:tr>
      <w:tr w:rsidR="00FD36FB" w:rsidRPr="00650B61" w:rsidTr="008C3602">
        <w:trPr>
          <w:trHeight w:val="45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D36FB" w:rsidRPr="00650B61" w:rsidTr="008C3602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FD36FB" w:rsidRPr="00650B61" w:rsidTr="008C3602">
        <w:trPr>
          <w:trHeight w:val="10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50B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36FB" w:rsidRPr="00987899" w:rsidRDefault="00FD36FB" w:rsidP="008C360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34928480-6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36FB" w:rsidRPr="00987899" w:rsidRDefault="00FD36FB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Wanienka ociekowa (wyłapująca)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warsztatowa elastyczna zabezpieczająca podłoże przed wyciekami, do  umieszczenia pod pojazdami, maszynami i instalacjami. Bez kółek. Odporna na pęknięcia i połamania. Wykonana ze sprężystego materiału ABS,  pojemność 15-25 l. Wymagane: DZ/KW, potwierdzenie właściwości materiału. Wysoka odporność chemiczna.      </w:t>
            </w: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Giżycko – 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130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Gołdap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FD36FB" w:rsidRPr="008D7E6C" w:rsidRDefault="00FD36FB" w:rsidP="00F02F29">
            <w:pPr>
              <w:spacing w:after="100" w:afterAutospacing="1"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Węgorzewo – 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90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   </w:t>
            </w:r>
            <w:r w:rsidRPr="00987899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6FB" w:rsidRPr="00987899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36FB" w:rsidRPr="00987899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450</w:t>
            </w:r>
          </w:p>
        </w:tc>
      </w:tr>
      <w:tr w:rsidR="00FD36FB" w:rsidRPr="00650B61" w:rsidTr="008C3602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36FB" w:rsidRPr="00987899" w:rsidRDefault="00FD36FB" w:rsidP="008C36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24000000-4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D36FB" w:rsidRPr="00987899" w:rsidRDefault="00FD36FB" w:rsidP="00F02F29">
            <w:pPr>
              <w:spacing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Sorbent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 sypki, w 100% wykonany z naturalnych minerałów w formie granulatu przeznaczony do usuwania wszelkiego typu wycieków (miedzy innymi płynów przemysłowych: ropa, benzyna, oleje, rozpuszczalniki organiczne, do kwasów i związków zasadowych) przeznaczony do stosowania zarówno wewnątrz jak i na zewnątrz pomieszczeń, do usuwania wycieków na drogach, placach manewrowych, spod maszyn, urządzeń, nieszczelnych pojemników i beczek.</w:t>
            </w:r>
            <w:r w:rsidRPr="00987899"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PH 8,5±0.5, gęstość nasypowa 450 - 600 g/l, granulacja 0,3- 0,7 mm, opakowanie worek 20 kg. Zdolność wchłaniania dla wody powyżej 100%, dla oleju napędowego powyżej 100%, dla oleju opałowego powyżej 55%, niepalny.</w:t>
            </w:r>
          </w:p>
          <w:p w:rsidR="00FD36FB" w:rsidRPr="00286827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86827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Giżycko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  <w:r w:rsidRPr="0098789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  <w:r w:rsidRPr="0098789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Gołdap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color w:val="00B050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Węgorzewo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36FB" w:rsidRPr="00987899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36FB" w:rsidRPr="00987899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</w:tr>
      <w:tr w:rsidR="00FD36FB" w:rsidRPr="00650B61" w:rsidTr="00F02F29">
        <w:trPr>
          <w:trHeight w:val="29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36FB" w:rsidRPr="00987899" w:rsidRDefault="00FD36FB" w:rsidP="008C36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39532000-0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D36FB" w:rsidRPr="00987899" w:rsidRDefault="00FD36FB" w:rsidP="00F02F29">
            <w:pPr>
              <w:spacing w:after="100" w:afterAutospacing="1"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Mata sorpcyjna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(rolka)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z warstwą izolującą od podłoża o wymiarach: szer. min.0,8 m </w:t>
            </w:r>
            <w:r w:rsidRPr="009878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– </w:t>
            </w:r>
            <w:r w:rsidR="00987899" w:rsidRPr="009878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dł. </w:t>
            </w:r>
            <w:r w:rsidRPr="009878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min. 35 m.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Posiadający warstwę izolującą od podłoża, oraz warstwę sorpcyjno – chłonną. Wymagane: DZ/KW, potwierdzenie właściwości materiału, dokumentacja potwierdzająca właściwości chłonności.   </w:t>
            </w:r>
          </w:p>
          <w:p w:rsidR="00FD36FB" w:rsidRPr="00987899" w:rsidRDefault="00FD36FB" w:rsidP="00F02F29">
            <w:pPr>
              <w:spacing w:after="100" w:afterAutospacing="1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FD36FB" w:rsidRPr="00987899" w:rsidRDefault="00FD36FB" w:rsidP="00F02F29">
            <w:pPr>
              <w:spacing w:after="100" w:afterAutospacing="1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</w:t>
            </w:r>
            <w:r w:rsidR="00E459B7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ługi Infrastruktury Giżycko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FD36FB" w:rsidRPr="00987899" w:rsidRDefault="00FD36FB" w:rsidP="00F02F29">
            <w:pPr>
              <w:spacing w:after="100" w:afterAutospacing="1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Obsługi I</w:t>
            </w:r>
            <w:r w:rsidR="00E459B7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nfrastruktury Bemowo Piskie –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FD36FB" w:rsidRPr="00987899" w:rsidRDefault="00FD36FB" w:rsidP="00F02F29">
            <w:pPr>
              <w:spacing w:after="100" w:afterAutospacing="1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</w:t>
            </w:r>
            <w:r w:rsidR="00E459B7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Infrastruktury Gołdap –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FD36FB" w:rsidRPr="00987899" w:rsidRDefault="00FD36FB" w:rsidP="00F02F29">
            <w:pPr>
              <w:spacing w:after="100" w:afterAutospacing="1"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</w:t>
            </w:r>
            <w:r w:rsidR="00E459B7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gi Infrastruktury Węgorzewo – 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36FB" w:rsidRPr="00987899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36FB" w:rsidRPr="00987899" w:rsidRDefault="001125B4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</w:tr>
      <w:tr w:rsidR="00FD36FB" w:rsidRPr="00650B61" w:rsidTr="00F02F29">
        <w:trPr>
          <w:trHeight w:val="31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36FB" w:rsidRPr="00650B61" w:rsidRDefault="00FD36FB" w:rsidP="008C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36FB" w:rsidRPr="00987899" w:rsidRDefault="00FD36FB" w:rsidP="008C36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39831220-4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Preparat odtłuszczająco-penetrujący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usuwa zanieczyszczenia produktami ropopochodnymi i tłuszczami spożywczymi z każdej powierzchni utwardzonej – betonu, kostki brukowej, kamienia naturalnego, asfaltu, metalu, szkła, wykładzin podłogowych, tworzyw sztucznych, wszystkich tkanin i drewna, gotowy do natychmiastowego użycia, niepalny, pH neutralne (7). Pojemność min. 10 l. </w:t>
            </w:r>
          </w:p>
          <w:p w:rsidR="00FD36FB" w:rsidRPr="00286827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86827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Obsł</w:t>
            </w:r>
            <w:r w:rsidR="00E459B7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ugi Infrastruktury Giżycko – 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98789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Obsługi I</w:t>
            </w:r>
            <w:r w:rsidR="00E459B7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nfrastruktury Bemowo Piskie – </w:t>
            </w:r>
            <w:r w:rsidRPr="0098789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8D7E6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20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sługi Infrastruktury Gołdap – 10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FD36FB" w:rsidRPr="00987899" w:rsidRDefault="00FD36FB" w:rsidP="00F02F29">
            <w:pPr>
              <w:spacing w:after="100" w:afterAutospacing="1"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Obsług</w:t>
            </w:r>
            <w:r w:rsidR="00E459B7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Infrastruk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tury Węgorzewo – 10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  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36FB" w:rsidRPr="00987899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36FB" w:rsidRPr="00987899" w:rsidRDefault="00E459B7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</w:tr>
      <w:tr w:rsidR="00FD36FB" w:rsidRPr="00650B61" w:rsidTr="008C3602">
        <w:trPr>
          <w:trHeight w:val="10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36FB" w:rsidRDefault="00FD36FB" w:rsidP="008C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36FB" w:rsidRPr="00987899" w:rsidRDefault="00FD36FB" w:rsidP="008C36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35100000-5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D36FB" w:rsidRPr="00987899" w:rsidRDefault="00FD36FB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Zestaw ekologiczny mały (garażowy) z tworzyw sztucznych, zestaw zawiera min.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pojemnik 40-60 l, zamykany, wykonany z tworzywa HDPE lub LDPE, sorbent uniwersalny o chłonności powyżej 90%, 10 kg - 1 szt., worki na odpady o poj. 60 – 80 l. (5 - 10 szt.),  szczotka – 1 szt., preparat odtłuszczający do powierzchni zanieczyszczonych substancjami niebezpiecznymi – 1l pojemnik + spryskiwacz – 1l, rękawice gumowe. Wymagane: AH/AT, DZ/KW, KCh, potwierdzenie właściwości materiału, potwierdzenie pH preparatu odtłuszczającego, dokumentacja potwierdzająca właściwości chłonności.    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Giżycko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Gołdap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FD36FB" w:rsidRPr="00987899" w:rsidRDefault="00FD36FB" w:rsidP="00F02F29">
            <w:pPr>
              <w:spacing w:after="100" w:afterAutospacing="1"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Obsługi Infrastruktury W</w:t>
            </w:r>
            <w:r w:rsidR="00E459B7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ęgorzewo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FD36FB" w:rsidRPr="00987899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36FB" w:rsidRPr="00987899" w:rsidRDefault="00E459B7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</w:tr>
      <w:tr w:rsidR="00FD36FB" w:rsidRPr="00650B61" w:rsidTr="008C3602">
        <w:trPr>
          <w:trHeight w:val="3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6FB" w:rsidRPr="00A0000B" w:rsidRDefault="00FD36FB" w:rsidP="008C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36FB" w:rsidRPr="00987899" w:rsidRDefault="00FD36FB" w:rsidP="008C360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44613400-4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D36FB" w:rsidRPr="00987899" w:rsidRDefault="00FD36FB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Pojemnik na sorbent czysty z zamknięciem 15 - 20l, z uchwytem (rączką)</w:t>
            </w:r>
            <w:r w:rsidR="00FC0E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wykonany z HDPE lub LDPE. Materiał: polietylen. </w:t>
            </w:r>
            <w:r w:rsidR="00FC0E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Wyposażony w szczelne zamknięcie.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lastRenderedPageBreak/>
              <w:t>dostawa do magazynu: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Obsł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ugi Infrastruktury Giżycko – 60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</w:t>
            </w:r>
            <w:r w:rsidR="00E459B7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Infrastruktury Bemowo Piskie –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70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</w:t>
            </w:r>
            <w:r w:rsidR="00E459B7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sługi Infrastruktury Gołdap –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Pr="0098789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.</w:t>
            </w:r>
          </w:p>
          <w:p w:rsidR="00FD36FB" w:rsidRPr="00987899" w:rsidRDefault="00FD36FB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</w:t>
            </w:r>
            <w:r w:rsidR="00E459B7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gi Infrastruktury Węgorzewo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6FB" w:rsidRPr="00987899" w:rsidRDefault="00FD36FB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36FB" w:rsidRPr="00987899" w:rsidRDefault="00E459B7" w:rsidP="008C36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</w:tr>
      <w:tr w:rsidR="00E459B7" w:rsidRPr="00650B61" w:rsidTr="008C3602">
        <w:trPr>
          <w:trHeight w:val="2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59B7" w:rsidRDefault="00E459B7" w:rsidP="00E459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59B7" w:rsidRPr="00987899" w:rsidRDefault="00E459B7" w:rsidP="00E459B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34928480-6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459B7" w:rsidRPr="00987899" w:rsidRDefault="00E459B7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Pojemnik mobilny na odpady o pojemności 120 - 140l </w:t>
            </w:r>
            <w:r w:rsidRPr="0098789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wykonany z HDPE lub LDPE, </w:t>
            </w:r>
            <w:r w:rsidR="00FC0E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wyposażony w kółka oraz pokrywę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Odporny na chemikalia i warunki atmosferyczne.</w:t>
            </w:r>
          </w:p>
          <w:p w:rsidR="00E459B7" w:rsidRPr="00987899" w:rsidRDefault="00E459B7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E459B7" w:rsidRPr="00987899" w:rsidRDefault="00E459B7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Giżycko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E459B7" w:rsidRPr="00987899" w:rsidRDefault="00E459B7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 xml:space="preserve">-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Sekcji Obsługi Infrastruktury Bemowo Piskie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E459B7" w:rsidRPr="00987899" w:rsidRDefault="00E459B7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 xml:space="preserve">-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Sekcja Obsługi Infrastruktury Gołdap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E459B7" w:rsidRPr="00987899" w:rsidRDefault="00E459B7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-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Sekcja Obsługi Infrastruktury Węgorzewo – 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                                                                                                   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9B7" w:rsidRPr="00987899" w:rsidRDefault="00E459B7" w:rsidP="00F02F2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59B7" w:rsidRPr="00987899" w:rsidRDefault="00E459B7" w:rsidP="00F02F2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E459B7" w:rsidRPr="00650B61" w:rsidTr="003C3802">
        <w:trPr>
          <w:trHeight w:val="2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59B7" w:rsidRPr="00A0000B" w:rsidRDefault="003C3802" w:rsidP="00E459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  <w:r w:rsidR="00E459B7"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59B7" w:rsidRPr="00987899" w:rsidRDefault="00E459B7" w:rsidP="00E459B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34928480-6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459B7" w:rsidRPr="00987899" w:rsidRDefault="00E459B7" w:rsidP="00F02F29">
            <w:pPr>
              <w:spacing w:after="100" w:afterAutospacing="1"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Pojemnik mobilny na odpady o pojemności 240 - 280l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wykonany z tworzywa HDPE lub LDPE, </w:t>
            </w: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FC0E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wyposażony w kółka oraz pokrywę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Odporny na chemikalia i warunki atmosferyczne.    </w:t>
            </w:r>
          </w:p>
          <w:p w:rsidR="00E459B7" w:rsidRPr="00987899" w:rsidRDefault="00E459B7" w:rsidP="00F02F29">
            <w:pPr>
              <w:spacing w:after="100" w:afterAutospacing="1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E459B7" w:rsidRPr="00987899" w:rsidRDefault="00E459B7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Giżycko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E459B7" w:rsidRPr="00987899" w:rsidRDefault="00E459B7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E459B7" w:rsidRPr="00987899" w:rsidRDefault="00E459B7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Gołdap –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E459B7" w:rsidRPr="00987899" w:rsidRDefault="00E459B7" w:rsidP="00F02F29">
            <w:pPr>
              <w:spacing w:after="100" w:afterAutospacing="1"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Węgorzewo – 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59B7" w:rsidRPr="00987899" w:rsidRDefault="00E459B7" w:rsidP="00F02F2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59B7" w:rsidRPr="00987899" w:rsidRDefault="00E459B7" w:rsidP="00F02F2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</w:tr>
      <w:tr w:rsidR="003C3802" w:rsidRPr="00650B61" w:rsidTr="003616B8">
        <w:trPr>
          <w:trHeight w:val="2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3802" w:rsidRDefault="003C3802" w:rsidP="00E459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3802" w:rsidRPr="00987899" w:rsidRDefault="003C3802" w:rsidP="00E459B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39532000-0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C3802" w:rsidRPr="00987899" w:rsidRDefault="003616B8" w:rsidP="00F02F29">
            <w:pPr>
              <w:spacing w:after="100" w:afterAutospacing="1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Rękaw sorpcyjny</w:t>
            </w:r>
            <w:r w:rsidR="004E36D1" w:rsidRPr="0098789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- </w:t>
            </w:r>
            <w:r w:rsidR="004D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polipropylenowy, długość </w:t>
            </w:r>
            <w:r w:rsidR="004D30CA"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min.</w:t>
            </w:r>
            <w:r w:rsidR="004E36D1"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120</w:t>
            </w:r>
            <w:r w:rsidR="004D30CA"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E36D1"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cm, </w:t>
            </w:r>
            <w:r w:rsidR="00F37978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wysoka zdolność pochłaniania substancji ropopoc</w:t>
            </w:r>
            <w:r w:rsidR="00F02F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hodnych, odporny na temperaturę, min. średnica 7cm.</w:t>
            </w:r>
          </w:p>
          <w:p w:rsidR="003C3802" w:rsidRPr="00987899" w:rsidRDefault="003C3802" w:rsidP="00F02F29">
            <w:pPr>
              <w:spacing w:after="100" w:afterAutospacing="1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3C3802" w:rsidRPr="00987899" w:rsidRDefault="003C3802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Obsługi Infrastruktury Giżycko –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B5B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3C3802" w:rsidRPr="00987899" w:rsidRDefault="003C3802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 </w:t>
            </w:r>
            <w:r w:rsidR="008D7E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3C3802" w:rsidRPr="00987899" w:rsidRDefault="003C3802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Gołdap – </w:t>
            </w:r>
            <w:r w:rsidR="008B5B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3C3802" w:rsidRPr="00987899" w:rsidRDefault="003C3802" w:rsidP="00F02F29">
            <w:pPr>
              <w:spacing w:after="100" w:afterAutospacing="1"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Węgorzewo – </w:t>
            </w:r>
            <w:r w:rsidR="008B5B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3802" w:rsidRPr="00987899" w:rsidRDefault="003C3802" w:rsidP="00F02F2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802" w:rsidRPr="00987899" w:rsidRDefault="003C3802" w:rsidP="00F02F2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3616B8" w:rsidRPr="00650B61" w:rsidTr="00606B6F">
        <w:trPr>
          <w:trHeight w:val="2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16B8" w:rsidRDefault="003616B8" w:rsidP="003616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6B8" w:rsidRPr="00987899" w:rsidRDefault="003616B8" w:rsidP="003616B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34928480-6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616B8" w:rsidRPr="00987899" w:rsidRDefault="00FC0EEF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Wanna - </w:t>
            </w:r>
            <w:r w:rsidR="003616B8"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paleta ociekowa na 2 beczki,</w:t>
            </w:r>
            <w:r w:rsidR="003616B8" w:rsidRPr="0098789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3616B8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paleta (wanna) ociekowa niskoprofilowa wyłapująca na dwie beczki z </w:t>
            </w:r>
            <w:r w:rsidR="00F37978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wyjmowaną </w:t>
            </w:r>
            <w:r w:rsidR="003616B8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kratownicą, dł.: 120 – 140 cm, szer.: 60 – 120 cm, wys.: max do 16 cm. Wyposażona w zaciski umożliwiające łączenie modułów. Wykonana z polietylenu. Odporna na wysokie obciążenia min. 1000 kg i </w:t>
            </w:r>
            <w:r w:rsidR="008F0280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substancje </w:t>
            </w:r>
            <w:r w:rsidR="003616B8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chemiczne. </w:t>
            </w:r>
          </w:p>
          <w:p w:rsidR="003616B8" w:rsidRPr="00987899" w:rsidRDefault="003616B8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3616B8" w:rsidRPr="00987899" w:rsidRDefault="003616B8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Giżycko – </w:t>
            </w:r>
            <w:r w:rsidR="008B5B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3616B8" w:rsidRPr="00987899" w:rsidRDefault="003616B8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 w:rsidR="008B5B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 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3616B8" w:rsidRPr="00987899" w:rsidRDefault="003616B8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Obsługi Infrastruktury Gołdap –</w:t>
            </w:r>
            <w:r w:rsidR="008B5B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3616B8" w:rsidRPr="00987899" w:rsidRDefault="003616B8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Węgorzewo – </w:t>
            </w:r>
            <w:r w:rsidR="008B5B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16B8" w:rsidRPr="00987899" w:rsidRDefault="00606B6F" w:rsidP="00F02F2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3616B8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6B8" w:rsidRPr="00987899" w:rsidRDefault="00606B6F" w:rsidP="00F02F2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</w:tr>
      <w:tr w:rsidR="00606B6F" w:rsidRPr="00650B61" w:rsidTr="00F02F29">
        <w:trPr>
          <w:trHeight w:val="2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6B6F" w:rsidRDefault="00606B6F" w:rsidP="003616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6B6F" w:rsidRPr="00987899" w:rsidRDefault="00606B6F" w:rsidP="003616B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44613800-8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06B6F" w:rsidRPr="00F02F29" w:rsidRDefault="00606B6F" w:rsidP="00F02F29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3956">
              <w:rPr>
                <w:rFonts w:ascii="Arial" w:eastAsia="Times New Roman" w:hAnsi="Arial" w:cs="Arial"/>
                <w:b/>
                <w:bCs/>
                <w:iCs/>
                <w:color w:val="000000" w:themeColor="text1"/>
                <w:sz w:val="20"/>
                <w:szCs w:val="20"/>
                <w:lang w:eastAsia="pl-PL"/>
              </w:rPr>
              <w:t>Pojemnik do przechowywania akumulatorów</w:t>
            </w:r>
            <w:r w:rsidR="006F272E" w:rsidRPr="00BB3956">
              <w:rPr>
                <w:rFonts w:ascii="Arial" w:eastAsia="Times New Roman" w:hAnsi="Arial" w:cs="Arial"/>
                <w:b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A01868" w:rsidRPr="00BB3956">
              <w:rPr>
                <w:rFonts w:ascii="Arial" w:hAnsi="Arial" w:cs="Arial"/>
                <w:color w:val="000000" w:themeColor="text1"/>
                <w:sz w:val="20"/>
                <w:szCs w:val="20"/>
              </w:rPr>
              <w:t>masywna i solidna konstrukcja, ściany przednie gładkie przystosowane do naklejek infor</w:t>
            </w:r>
            <w:r w:rsidR="00151878" w:rsidRPr="00BB39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macyjnych. Pojemnik wyposażony w pokrywę oraz </w:t>
            </w:r>
            <w:r w:rsidR="00A01868" w:rsidRPr="00BB39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zamknięcie przystosowane do założenia kłódki, </w:t>
            </w:r>
            <w:r w:rsidR="006F272E" w:rsidRPr="00BB3956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wykonany z polietylenu (PE) o wysokiej gęstości, odporny na substancje chemiczne, pojemność </w:t>
            </w:r>
            <w:r w:rsidR="00E032FD" w:rsidRPr="00BB3956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–</w:t>
            </w:r>
            <w:r w:rsidR="006F272E" w:rsidRPr="00BB3956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032FD" w:rsidRPr="00BB3956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min. </w:t>
            </w:r>
            <w:r w:rsidR="00BB3956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500 </w:t>
            </w:r>
            <w:r w:rsidR="00F02F29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BB3956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, nośność – min. </w:t>
            </w:r>
            <w:r w:rsidR="00151878" w:rsidRPr="00BB3956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400- </w:t>
            </w:r>
            <w:r w:rsidR="006F272E" w:rsidRPr="00BB3956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500 kg</w:t>
            </w:r>
            <w:r w:rsidR="00F02F29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F02F29" w:rsidRPr="00F02F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wymiar: (wys.-szer.-głęb.) 80x120x100cm +/-10%</w:t>
            </w:r>
          </w:p>
          <w:p w:rsidR="006F272E" w:rsidRPr="00987899" w:rsidRDefault="006F272E" w:rsidP="00F02F29">
            <w:pPr>
              <w:spacing w:after="100" w:afterAutospacing="1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6F272E" w:rsidRPr="00987899" w:rsidRDefault="006F272E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Giżycko – </w:t>
            </w:r>
            <w:r w:rsidR="008B5B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6F272E" w:rsidRPr="00987899" w:rsidRDefault="006F272E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 w:rsidR="008B5B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6F272E" w:rsidRPr="00987899" w:rsidRDefault="006F272E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Gołdap – </w:t>
            </w:r>
            <w:r w:rsidR="008B5B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6F272E" w:rsidRPr="00987899" w:rsidRDefault="006F272E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Węgorzewo – </w:t>
            </w:r>
            <w:r w:rsidR="008B5B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6B6F" w:rsidRPr="00987899" w:rsidRDefault="00B85A56" w:rsidP="003616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6F272E"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6B6F" w:rsidRPr="00987899" w:rsidRDefault="006F272E" w:rsidP="003616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6F272E" w:rsidRPr="00650B61" w:rsidTr="00B85A56">
        <w:trPr>
          <w:trHeight w:val="2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272E" w:rsidRDefault="006F272E" w:rsidP="003616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272E" w:rsidRPr="00987899" w:rsidRDefault="006F272E" w:rsidP="003616B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44611000-6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F272E" w:rsidRPr="00987899" w:rsidRDefault="00F37978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Kanister</w:t>
            </w:r>
            <w:r w:rsidR="00FC0EEF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/pojemnik z kranem o pojemności </w:t>
            </w:r>
            <w:r w:rsidR="00A01868"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30 l</w:t>
            </w:r>
            <w:r w:rsidR="00FC0EEF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, </w:t>
            </w:r>
            <w:r w:rsidR="00B85A56"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wykonany z tworzywa sztucznego (HDPE) odpornego na warunki atmo</w:t>
            </w:r>
            <w:r w:rsid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sfer</w:t>
            </w:r>
            <w:r w:rsidR="00B85A56"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yczne, wyposażony w uchwyt, zawór oraz kranik ze stali nierdzewnej</w:t>
            </w:r>
            <w:r w:rsidR="00FC0EEF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.</w:t>
            </w:r>
          </w:p>
          <w:p w:rsidR="00B85A56" w:rsidRPr="00987899" w:rsidRDefault="00B85A56" w:rsidP="00F02F29">
            <w:pPr>
              <w:spacing w:after="100" w:afterAutospacing="1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B85A56" w:rsidRPr="00BB3956" w:rsidRDefault="00B85A56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 Sekcji Obsługi Infrastruktury Giżycko –</w:t>
            </w:r>
            <w:r w:rsidR="00653A9A"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1</w:t>
            </w:r>
            <w:r w:rsidR="00E032FD"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  <w:p w:rsidR="00B85A56" w:rsidRPr="00BB3956" w:rsidRDefault="00B85A56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Sekcji Obsługi Infrastruktury Bemowo Piskie – </w:t>
            </w:r>
            <w:r w:rsidR="00E032FD"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3 </w:t>
            </w:r>
            <w:r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  <w:p w:rsidR="00B85A56" w:rsidRPr="00BB3956" w:rsidRDefault="00B85A56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Sekcja Obsługi Infrastruktury Gołdap – </w:t>
            </w:r>
            <w:r w:rsidR="00653A9A"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</w:t>
            </w:r>
          </w:p>
          <w:p w:rsidR="00B85A56" w:rsidRPr="00987899" w:rsidRDefault="00B85A56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Sekcja Obsługi Infrastruktury Węgorzewo – </w:t>
            </w:r>
            <w:r w:rsidR="00653A9A"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BB39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272E" w:rsidRPr="00987899" w:rsidRDefault="00B85A56" w:rsidP="003616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272E" w:rsidRPr="00987899" w:rsidRDefault="00B85A56" w:rsidP="003616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B85A56" w:rsidRPr="00650B61" w:rsidTr="00156951">
        <w:trPr>
          <w:trHeight w:val="2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85A56" w:rsidRDefault="00B85A56" w:rsidP="003616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5A56" w:rsidRPr="00987899" w:rsidRDefault="00B85A56" w:rsidP="003616B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34928480-6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85A56" w:rsidRPr="00987899" w:rsidRDefault="00156951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Pojemnik mobilny na odpady 1100 l </w:t>
            </w:r>
            <w:r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wykonany z polietylenu o wysokiej gęstości, odporny na uszkodzenia, niskie temperatury i działanie chemikaliów, </w:t>
            </w:r>
            <w:r w:rsidR="008F0280"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wyposażony w kół</w:t>
            </w:r>
            <w:r w:rsidR="00FC0EEF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ka oraz</w:t>
            </w:r>
            <w:r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FC0EEF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pokrywę</w:t>
            </w:r>
            <w:r w:rsidR="00BB395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z uchwytami, nośność – min. 400 kg</w:t>
            </w:r>
          </w:p>
          <w:p w:rsidR="00156951" w:rsidRPr="00987899" w:rsidRDefault="00156951" w:rsidP="00F02F29">
            <w:pPr>
              <w:spacing w:after="100" w:afterAutospacing="1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156951" w:rsidRPr="00987899" w:rsidRDefault="00156951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Giżycko – </w:t>
            </w:r>
            <w:r w:rsidR="00E032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156951" w:rsidRPr="00987899" w:rsidRDefault="00156951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 w:rsidR="00E032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156951" w:rsidRPr="00987899" w:rsidRDefault="00156951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Gołdap – </w:t>
            </w:r>
            <w:r w:rsidR="00E032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156951" w:rsidRPr="00987899" w:rsidRDefault="00156951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Węgorzewo – </w:t>
            </w:r>
            <w:r w:rsidR="00E032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85A56" w:rsidRPr="00987899" w:rsidRDefault="00156951" w:rsidP="003616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5A56" w:rsidRPr="00987899" w:rsidRDefault="00156951" w:rsidP="003616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156951" w:rsidRPr="00650B61" w:rsidTr="00F02F29">
        <w:trPr>
          <w:trHeight w:val="2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951" w:rsidRDefault="00156951" w:rsidP="003616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6951" w:rsidRPr="00987899" w:rsidRDefault="00156951" w:rsidP="003616B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44613800-8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0531D" w:rsidRPr="00987899" w:rsidRDefault="00156951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Szafa na substancje niebezpieczne </w:t>
            </w:r>
            <w:r w:rsidR="0040531D"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- </w:t>
            </w:r>
            <w:r w:rsidR="0040531D"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metalowa, wzmocnione drzwi z otworami wentylacyjnymi. Drzwi zamykane na zamek. Półki wykonane z blachy ocynkowanej, 4 półki przestawne z obrzeżami wokół, zabezpieczające przed wylaniem się niebezpiecznych substancji poza wnętrze szafy, półki o nośności min. 40 - 50 kg, wys. min 180 cm. Szafa podczas dostawy ma być  złożona. </w:t>
            </w:r>
          </w:p>
          <w:p w:rsidR="0040531D" w:rsidRPr="00987899" w:rsidRDefault="0040531D" w:rsidP="00F02F29">
            <w:pPr>
              <w:spacing w:after="100" w:afterAutospacing="1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40531D" w:rsidRPr="00987899" w:rsidRDefault="0040531D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Giżycko – </w:t>
            </w:r>
            <w:r w:rsidR="00BB39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40531D" w:rsidRPr="00987899" w:rsidRDefault="0040531D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 w:rsidR="00BB39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40531D" w:rsidRPr="00987899" w:rsidRDefault="0040531D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Gołdap – </w:t>
            </w:r>
            <w:r w:rsidR="00E032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156951" w:rsidRPr="00987899" w:rsidRDefault="0040531D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Węgorzewo – </w:t>
            </w:r>
            <w:r w:rsidR="00E032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951" w:rsidRPr="00987899" w:rsidRDefault="0040531D" w:rsidP="003616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6951" w:rsidRPr="00987899" w:rsidRDefault="0040531D" w:rsidP="003616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40531D" w:rsidRPr="00650B61" w:rsidTr="00F02F29">
        <w:trPr>
          <w:trHeight w:val="2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531D" w:rsidRDefault="0040531D" w:rsidP="003616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531D" w:rsidRPr="00987899" w:rsidRDefault="00FE49E7" w:rsidP="003616B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899">
              <w:rPr>
                <w:rFonts w:ascii="Arial" w:hAnsi="Arial" w:cs="Arial"/>
                <w:sz w:val="20"/>
                <w:szCs w:val="20"/>
              </w:rPr>
              <w:t>34928480-6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0531D" w:rsidRPr="00987899" w:rsidRDefault="00FE49E7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Stalowy pojemnik na odpady z dźwignią 20 l – </w:t>
            </w:r>
            <w:r w:rsidR="008F0280"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stalowy</w:t>
            </w:r>
            <w:r w:rsidR="008F0280" w:rsidRPr="0098789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korpus</w:t>
            </w:r>
            <w:r w:rsidR="008F0280"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FC0EEF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szafy </w:t>
            </w:r>
            <w:r w:rsidR="008F0280"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pokryty powłoką</w:t>
            </w:r>
            <w:r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8F0280"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 lakieru proszkowego o wysokiej żywotności odporny</w:t>
            </w:r>
            <w:r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na chemikalia i otarcia, wyposażony w </w:t>
            </w:r>
            <w:r w:rsidR="008F0280" w:rsidRPr="00987899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pokrywę i dźwignię nożną.</w:t>
            </w:r>
          </w:p>
          <w:p w:rsidR="008F0280" w:rsidRPr="00987899" w:rsidRDefault="008F0280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878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8F0280" w:rsidRPr="00987899" w:rsidRDefault="008F0280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Giżycko – </w:t>
            </w:r>
            <w:r w:rsidR="00E032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8F0280" w:rsidRPr="00987899" w:rsidRDefault="008F0280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 w:rsidR="00E032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8F0280" w:rsidRPr="00987899" w:rsidRDefault="008F0280" w:rsidP="00F02F29">
            <w:pPr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Gołdap – </w:t>
            </w:r>
            <w:r w:rsidR="00E032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8F0280" w:rsidRPr="00987899" w:rsidRDefault="008F0280" w:rsidP="00F02F2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Węgorzewo – </w:t>
            </w:r>
            <w:r w:rsidR="00E032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531D" w:rsidRPr="00987899" w:rsidRDefault="008F0280" w:rsidP="003616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531D" w:rsidRPr="00987899" w:rsidRDefault="008F0280" w:rsidP="003616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78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</w:tbl>
    <w:p w:rsidR="00FD36FB" w:rsidRDefault="00FD36FB" w:rsidP="00FD36FB">
      <w:pPr>
        <w:spacing w:after="0" w:line="240" w:lineRule="auto"/>
        <w:ind w:right="2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616B8" w:rsidRPr="00FF20B2" w:rsidRDefault="003616B8" w:rsidP="00FD36FB">
      <w:pPr>
        <w:spacing w:after="0" w:line="240" w:lineRule="auto"/>
        <w:ind w:right="2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D36FB" w:rsidRPr="00FF20B2" w:rsidRDefault="00FD36FB" w:rsidP="003045A3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Oznaczenia użyte w tabelach powyżej:</w:t>
      </w:r>
    </w:p>
    <w:p w:rsidR="00FD36FB" w:rsidRPr="00FF20B2" w:rsidRDefault="00FD36FB" w:rsidP="003045A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AH/AT – atest higieniczny, atest PZH lub aprobata techniczna;</w:t>
      </w:r>
    </w:p>
    <w:p w:rsidR="00FD36FB" w:rsidRPr="00FF20B2" w:rsidRDefault="00FD36FB" w:rsidP="003045A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DZ(CZ)/KW – deklaracja zgodności (certyfikat zgodności), karta wyrobu;</w:t>
      </w:r>
    </w:p>
    <w:p w:rsidR="00FD36FB" w:rsidRPr="00FF20B2" w:rsidRDefault="00FD36FB" w:rsidP="003045A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KCh – karta charakterystyki substancji/preparatu;</w:t>
      </w:r>
    </w:p>
    <w:p w:rsidR="00FD36FB" w:rsidRPr="00FF20B2" w:rsidRDefault="00FD36FB" w:rsidP="003045A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HDPE – polietylen o wysokiej gęstości</w:t>
      </w:r>
    </w:p>
    <w:p w:rsidR="00FD36FB" w:rsidRDefault="00FD36FB" w:rsidP="003045A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LDPE – polietylen o niskiej gęstości</w:t>
      </w:r>
    </w:p>
    <w:p w:rsidR="00FD36FB" w:rsidRPr="005A48CC" w:rsidRDefault="00FD36FB" w:rsidP="003045A3">
      <w:pPr>
        <w:spacing w:after="0" w:line="276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FD36FB" w:rsidRPr="00395B5E" w:rsidRDefault="00FD36FB" w:rsidP="003045A3">
      <w:pPr>
        <w:numPr>
          <w:ilvl w:val="0"/>
          <w:numId w:val="2"/>
        </w:numPr>
        <w:spacing w:after="240" w:line="276" w:lineRule="auto"/>
        <w:ind w:left="100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95B5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UWAGI  DOTYCZĄCE  OPISU  PRZEDMIOTU  ZAMÓWIENIA : </w:t>
      </w:r>
    </w:p>
    <w:p w:rsidR="00FD36FB" w:rsidRPr="00395B5E" w:rsidRDefault="00FD36FB" w:rsidP="003045A3">
      <w:pPr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B5E">
        <w:rPr>
          <w:rFonts w:ascii="Arial" w:eastAsia="Times New Roman" w:hAnsi="Arial" w:cs="Arial"/>
          <w:sz w:val="24"/>
          <w:szCs w:val="24"/>
          <w:lang w:eastAsia="pl-PL"/>
        </w:rPr>
        <w:t xml:space="preserve"> Wykonawca w arkuszu ofertowym ma wycenić ilości podane w opisie przedmiotu zamówienia bez względu na ilość materiału/wyrobu                                   w paletach/opakowaniach pakowanych fabrycznie</w:t>
      </w:r>
      <w:r w:rsidR="003045A3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Start w:id="0" w:name="_GoBack"/>
      <w:bookmarkEnd w:id="0"/>
    </w:p>
    <w:p w:rsidR="00FD36FB" w:rsidRPr="00650B61" w:rsidRDefault="00FD36FB" w:rsidP="003045A3">
      <w:pPr>
        <w:spacing w:after="0" w:line="276" w:lineRule="auto"/>
        <w:ind w:left="644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FD36FB" w:rsidRPr="00395B5E" w:rsidRDefault="00FD36FB" w:rsidP="003045A3">
      <w:pPr>
        <w:numPr>
          <w:ilvl w:val="0"/>
          <w:numId w:val="2"/>
        </w:numPr>
        <w:spacing w:after="120" w:line="276" w:lineRule="auto"/>
        <w:ind w:left="100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95B5E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DOSTAWY :</w:t>
      </w:r>
    </w:p>
    <w:p w:rsidR="00FD36FB" w:rsidRPr="00395B5E" w:rsidRDefault="00FD36FB" w:rsidP="003045A3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B5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Wykonawca zobowiązany jest dostarczyć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zamówione materiały </w:t>
      </w:r>
      <w:r w:rsidRPr="00395B5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własnym środkiem transportu i na własny koszt wraz z rozładunkiem ze środka transportu, ustawieniem we wskazanym miejscu przez użytkownika,</w:t>
      </w:r>
      <w:r w:rsidRPr="00395B5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95B5E">
        <w:rPr>
          <w:rFonts w:ascii="Arial" w:eastAsia="Times New Roman" w:hAnsi="Arial" w:cs="Arial"/>
          <w:sz w:val="24"/>
          <w:szCs w:val="24"/>
          <w:lang w:eastAsia="pl-PL"/>
        </w:rPr>
        <w:t>zgodnie z informacjami zawartymi w zestawieniu cenowym, stanowiącym załącznik nr 1 do umowy.</w:t>
      </w:r>
    </w:p>
    <w:p w:rsidR="00FD36FB" w:rsidRPr="00145B78" w:rsidRDefault="00FD36FB" w:rsidP="003045A3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45B7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Dostawca jest zobowiązany dostarczyć wraz z dostawą wszelkie gwarancje producenta materiału, certyfikaty bezpieczeństwa, aprobaty techniczne, deklaracje lub certyfikaty zgodności - zgodnie                                              z – „Rozporządzeniem Ministra Rozwoju Pracy i Technologii z dnia 23.12.2020 r. w sprawie podmiotowych środków dowodowych oraz innych dokumentów lub oświadczeń, jakich może żądać Zamawiając</w:t>
      </w:r>
      <w:r w:rsidR="00145B78" w:rsidRPr="00145B7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 od Wykonawcy.” (Dz.U.2023.1824 z dnia 07.09.2023</w:t>
      </w:r>
      <w:r w:rsidRPr="00145B7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r.) Wszystkie dokumenty wymienione w tabeli powyżej po nazwie materiału oraz gwarancje udzielane przez producentów (o ile nie są umieszczone na opakowaniach) Wykonawca przekaże Zamawiającemu najpóźniej                     z chwilą dostarczenia towaru do magazynu 24. WOG lub prześle je pocztą przed planowaną dostawą.</w:t>
      </w:r>
      <w:r w:rsidRPr="005A48CC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145B7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Dokumenty te mają być oznakowane numerem odpowiadającym liczbie porządkowej materiału/wyrobu                           z arkusza ofertowego (opisu przedmiotu zamówienia). Dokumenty muszą być sporządzone w języku polskim. Karty charakterystyki muszą być zgodne z Rozporządzeniem (WE) nr 1907/2006 Parlamentu Europejskiego i Rady z dnia 18 grudnia 2006 r. (Dz.U.UE.L.2006.396.1 z dnia </w:t>
      </w:r>
      <w:r w:rsidR="00145B78" w:rsidRPr="00145B7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30.12.2006</w:t>
      </w:r>
      <w:r w:rsidRPr="00145B7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 „w sprawie rejestracji, oceny, udzielania zezwoleń i stosowanych ograniczeń w zakresie chemikaliów...”</w:t>
      </w:r>
    </w:p>
    <w:p w:rsidR="00FD36FB" w:rsidRPr="00395B5E" w:rsidRDefault="00FD36FB" w:rsidP="003045A3">
      <w:pPr>
        <w:numPr>
          <w:ilvl w:val="0"/>
          <w:numId w:val="1"/>
        </w:numPr>
        <w:spacing w:after="120" w:line="276" w:lineRule="auto"/>
        <w:ind w:left="714" w:right="284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B5E">
        <w:rPr>
          <w:rFonts w:ascii="Arial" w:eastAsia="Times New Roman" w:hAnsi="Arial" w:cs="Arial"/>
          <w:sz w:val="24"/>
          <w:szCs w:val="24"/>
          <w:lang w:eastAsia="pl-PL"/>
        </w:rPr>
        <w:t xml:space="preserve">Atesty i certyfikaty obowiązujące w UE przedstawione w innym języku </w:t>
      </w:r>
      <w:r w:rsidRPr="00395B5E">
        <w:rPr>
          <w:rFonts w:ascii="Arial" w:eastAsia="Times New Roman" w:hAnsi="Arial" w:cs="Arial"/>
          <w:sz w:val="24"/>
          <w:szCs w:val="24"/>
          <w:u w:val="single"/>
          <w:lang w:eastAsia="pl-PL"/>
        </w:rPr>
        <w:t>będą honorowane, jeżeli zostaną przetłumaczone na język polski</w:t>
      </w:r>
      <w:r w:rsidRPr="00395B5E">
        <w:rPr>
          <w:rFonts w:ascii="Arial" w:eastAsia="Times New Roman" w:hAnsi="Arial" w:cs="Arial"/>
          <w:sz w:val="24"/>
          <w:szCs w:val="24"/>
          <w:lang w:eastAsia="pl-PL"/>
        </w:rPr>
        <w:t xml:space="preserve"> –                      to samo dotyczy dokumentów ze znakiem CE.</w:t>
      </w:r>
    </w:p>
    <w:p w:rsidR="00FD36FB" w:rsidRPr="00395B5E" w:rsidRDefault="00FD36FB" w:rsidP="003045A3">
      <w:pPr>
        <w:numPr>
          <w:ilvl w:val="0"/>
          <w:numId w:val="1"/>
        </w:numPr>
        <w:spacing w:after="0" w:line="276" w:lineRule="auto"/>
        <w:ind w:left="714" w:right="284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B5E">
        <w:rPr>
          <w:rFonts w:ascii="Arial" w:eastAsia="Times New Roman" w:hAnsi="Arial" w:cs="Arial"/>
          <w:sz w:val="24"/>
          <w:szCs w:val="24"/>
          <w:lang w:eastAsia="pl-PL"/>
        </w:rPr>
        <w:t xml:space="preserve">Zamówiony towar musi być dostarczony w początkowym terminie jego </w:t>
      </w:r>
      <w:r>
        <w:rPr>
          <w:rFonts w:ascii="Arial" w:eastAsia="Times New Roman" w:hAnsi="Arial" w:cs="Arial"/>
          <w:sz w:val="24"/>
          <w:szCs w:val="24"/>
          <w:lang w:eastAsia="pl-PL"/>
        </w:rPr>
        <w:t>przydatności</w:t>
      </w:r>
      <w:r w:rsidRPr="00395B5E">
        <w:rPr>
          <w:rFonts w:ascii="Arial" w:eastAsia="Times New Roman" w:hAnsi="Arial" w:cs="Arial"/>
          <w:sz w:val="24"/>
          <w:szCs w:val="24"/>
          <w:lang w:eastAsia="pl-PL"/>
        </w:rPr>
        <w:t xml:space="preserve"> do użycia </w:t>
      </w:r>
      <w:r>
        <w:rPr>
          <w:rFonts w:ascii="Arial" w:eastAsia="Times New Roman" w:hAnsi="Arial" w:cs="Arial"/>
          <w:sz w:val="24"/>
          <w:szCs w:val="24"/>
          <w:lang w:eastAsia="pl-PL"/>
        </w:rPr>
        <w:t>jeżeli dotyczy i odpowiada normom przedmiotowym</w:t>
      </w:r>
      <w:r w:rsidRPr="00395B5E">
        <w:rPr>
          <w:rFonts w:ascii="Arial" w:eastAsia="Times New Roman" w:hAnsi="Arial" w:cs="Arial"/>
          <w:sz w:val="24"/>
          <w:szCs w:val="24"/>
          <w:lang w:eastAsia="pl-PL"/>
        </w:rPr>
        <w:t xml:space="preserve"> i jakościowym zawartymi  w "deklaracji zgodności" lub "certyfikacie zgodności" producenta. </w:t>
      </w:r>
    </w:p>
    <w:p w:rsidR="00FD36FB" w:rsidRPr="00DA7239" w:rsidRDefault="00FD36FB" w:rsidP="003045A3">
      <w:pPr>
        <w:numPr>
          <w:ilvl w:val="0"/>
          <w:numId w:val="1"/>
        </w:numPr>
        <w:spacing w:after="60" w:line="276" w:lineRule="auto"/>
        <w:ind w:left="714" w:right="-2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B5E">
        <w:rPr>
          <w:rFonts w:ascii="Arial" w:eastAsia="Times New Roman" w:hAnsi="Arial" w:cs="Arial"/>
          <w:sz w:val="24"/>
          <w:szCs w:val="24"/>
          <w:lang w:eastAsia="pl-PL"/>
        </w:rPr>
        <w:t xml:space="preserve">Zamówiony towar należy dostarczyć do magazynów 24. WOG                                 </w:t>
      </w:r>
      <w:r w:rsidRPr="00395B5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od poniedziałku do czwartku</w:t>
      </w:r>
      <w:r w:rsidRPr="00395B5E">
        <w:rPr>
          <w:rFonts w:ascii="Arial" w:eastAsia="Times New Roman" w:hAnsi="Arial" w:cs="Arial"/>
          <w:sz w:val="24"/>
          <w:szCs w:val="24"/>
          <w:lang w:eastAsia="pl-PL"/>
        </w:rPr>
        <w:t xml:space="preserve"> (tylko w dni robocze) w godz. 7</w:t>
      </w:r>
      <w:r w:rsidRPr="00395B5E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30</w:t>
      </w:r>
      <w:r w:rsidRPr="00395B5E">
        <w:rPr>
          <w:rFonts w:ascii="Arial" w:eastAsia="Times New Roman" w:hAnsi="Arial" w:cs="Arial"/>
          <w:sz w:val="24"/>
          <w:szCs w:val="24"/>
          <w:lang w:eastAsia="pl-PL"/>
        </w:rPr>
        <w:t xml:space="preserve"> ÷ 13</w:t>
      </w:r>
      <w:r w:rsidRPr="00395B5E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395B5E">
        <w:rPr>
          <w:rFonts w:ascii="Arial" w:eastAsia="Times New Roman" w:hAnsi="Arial" w:cs="Arial"/>
          <w:sz w:val="24"/>
          <w:szCs w:val="24"/>
          <w:lang w:eastAsia="pl-PL"/>
        </w:rPr>
        <w:t xml:space="preserve">.                       O terminie dostawy należy powiadomić Zamawiającego telefonicznie lub pisemnie (wg wykazu Odbiorców / adresatów) na min. 48 godz. przed </w:t>
      </w:r>
      <w:r w:rsidRPr="00DA7239">
        <w:rPr>
          <w:rFonts w:ascii="Arial" w:eastAsia="Times New Roman" w:hAnsi="Arial" w:cs="Arial"/>
          <w:sz w:val="24"/>
          <w:szCs w:val="24"/>
          <w:lang w:eastAsia="pl-PL"/>
        </w:rPr>
        <w:t>dostawą towaru</w:t>
      </w:r>
      <w:r w:rsidRPr="00DA723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</w:p>
    <w:p w:rsidR="00FD36FB" w:rsidRPr="00653A9A" w:rsidRDefault="00FD36FB" w:rsidP="003045A3">
      <w:pPr>
        <w:pStyle w:val="Akapitzlist"/>
        <w:numPr>
          <w:ilvl w:val="0"/>
          <w:numId w:val="1"/>
        </w:numPr>
        <w:spacing w:after="60" w:line="276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A9A">
        <w:rPr>
          <w:rFonts w:ascii="Arial" w:eastAsia="Times New Roman" w:hAnsi="Arial" w:cs="Arial"/>
          <w:sz w:val="24"/>
          <w:szCs w:val="24"/>
          <w:lang w:eastAsia="pl-PL"/>
        </w:rPr>
        <w:t xml:space="preserve">Wykonawca rozładuje towar we wskazanym miejscu i </w:t>
      </w:r>
      <w:r w:rsidRPr="00F91B3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odbierze palety </w:t>
      </w:r>
      <w:r w:rsidRPr="00653A9A">
        <w:rPr>
          <w:rFonts w:ascii="Arial" w:eastAsia="Times New Roman" w:hAnsi="Arial" w:cs="Arial"/>
          <w:sz w:val="24"/>
          <w:szCs w:val="24"/>
          <w:lang w:eastAsia="pl-PL"/>
        </w:rPr>
        <w:t>w dniu dostawy lub do 7 dni roboczych.</w:t>
      </w:r>
    </w:p>
    <w:p w:rsidR="00FD36FB" w:rsidRPr="00395B5E" w:rsidRDefault="00FD36FB" w:rsidP="003045A3">
      <w:pPr>
        <w:spacing w:after="120" w:line="276" w:lineRule="auto"/>
        <w:ind w:righ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B5E">
        <w:rPr>
          <w:rFonts w:ascii="Arial" w:eastAsia="Times New Roman" w:hAnsi="Arial" w:cs="Arial"/>
          <w:sz w:val="24"/>
          <w:szCs w:val="24"/>
          <w:lang w:eastAsia="pl-PL"/>
        </w:rPr>
        <w:t xml:space="preserve">Rozładunek należy zapewnić zgodnie z punktem pkt. 1 (Należy uprzedzić  dostawcę - przewoźnika).  </w:t>
      </w:r>
    </w:p>
    <w:p w:rsidR="00FD36FB" w:rsidRPr="00395B5E" w:rsidRDefault="00FD36FB" w:rsidP="003045A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95B5E">
        <w:rPr>
          <w:rFonts w:ascii="Arial" w:hAnsi="Arial" w:cs="Arial"/>
          <w:b/>
          <w:sz w:val="24"/>
          <w:szCs w:val="24"/>
        </w:rPr>
        <w:t>TERMIN REALIZACJI</w:t>
      </w:r>
    </w:p>
    <w:p w:rsidR="00FD36FB" w:rsidRDefault="00FD36FB" w:rsidP="003045A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95B5E">
        <w:rPr>
          <w:rFonts w:ascii="Arial" w:hAnsi="Arial" w:cs="Arial"/>
          <w:sz w:val="24"/>
          <w:szCs w:val="24"/>
        </w:rPr>
        <w:t>Termin realizacji zamówienia: 30 dni od dnia podpisania umowy.</w:t>
      </w:r>
    </w:p>
    <w:sectPr w:rsidR="00FD36FB" w:rsidSect="003206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985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78B" w:rsidRDefault="000C778B" w:rsidP="0032067F">
      <w:pPr>
        <w:spacing w:after="0" w:line="240" w:lineRule="auto"/>
      </w:pPr>
      <w:r>
        <w:separator/>
      </w:r>
    </w:p>
  </w:endnote>
  <w:endnote w:type="continuationSeparator" w:id="0">
    <w:p w:rsidR="000C778B" w:rsidRDefault="000C778B" w:rsidP="0032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956" w:rsidRDefault="00BB39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471785"/>
      <w:docPartObj>
        <w:docPartGallery w:val="Page Numbers (Bottom of Page)"/>
        <w:docPartUnique/>
      </w:docPartObj>
    </w:sdtPr>
    <w:sdtEndPr/>
    <w:sdtContent>
      <w:p w:rsidR="0032067F" w:rsidRDefault="003206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5A3">
          <w:rPr>
            <w:noProof/>
          </w:rPr>
          <w:t>5</w:t>
        </w:r>
        <w:r>
          <w:fldChar w:fldCharType="end"/>
        </w:r>
      </w:p>
    </w:sdtContent>
  </w:sdt>
  <w:p w:rsidR="0032067F" w:rsidRDefault="003206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956" w:rsidRDefault="00BB39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78B" w:rsidRDefault="000C778B" w:rsidP="0032067F">
      <w:pPr>
        <w:spacing w:after="0" w:line="240" w:lineRule="auto"/>
      </w:pPr>
      <w:r>
        <w:separator/>
      </w:r>
    </w:p>
  </w:footnote>
  <w:footnote w:type="continuationSeparator" w:id="0">
    <w:p w:rsidR="000C778B" w:rsidRDefault="000C778B" w:rsidP="00320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956" w:rsidRDefault="00BB39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956" w:rsidRDefault="00BB39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956" w:rsidRDefault="00BB39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6819"/>
    <w:multiLevelType w:val="hybridMultilevel"/>
    <w:tmpl w:val="F1969592"/>
    <w:lvl w:ilvl="0" w:tplc="8FFC5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BA5D5B"/>
    <w:multiLevelType w:val="hybridMultilevel"/>
    <w:tmpl w:val="137258A0"/>
    <w:lvl w:ilvl="0" w:tplc="0AC6B6A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B071F17"/>
    <w:multiLevelType w:val="hybridMultilevel"/>
    <w:tmpl w:val="EB56C460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33F1A"/>
    <w:multiLevelType w:val="hybridMultilevel"/>
    <w:tmpl w:val="C486C608"/>
    <w:lvl w:ilvl="0" w:tplc="E25A251A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6FB"/>
    <w:rsid w:val="000C778B"/>
    <w:rsid w:val="001125B4"/>
    <w:rsid w:val="00145B78"/>
    <w:rsid w:val="00151878"/>
    <w:rsid w:val="00156951"/>
    <w:rsid w:val="00286827"/>
    <w:rsid w:val="002933A3"/>
    <w:rsid w:val="003045A3"/>
    <w:rsid w:val="0032067F"/>
    <w:rsid w:val="003616B8"/>
    <w:rsid w:val="003C3802"/>
    <w:rsid w:val="0040531D"/>
    <w:rsid w:val="00470F87"/>
    <w:rsid w:val="004D30CA"/>
    <w:rsid w:val="004E36D1"/>
    <w:rsid w:val="00606B6F"/>
    <w:rsid w:val="00653A9A"/>
    <w:rsid w:val="006F272E"/>
    <w:rsid w:val="007F4CF7"/>
    <w:rsid w:val="008B5BB1"/>
    <w:rsid w:val="008D7E6C"/>
    <w:rsid w:val="008E3805"/>
    <w:rsid w:val="008F0280"/>
    <w:rsid w:val="00987899"/>
    <w:rsid w:val="00A01868"/>
    <w:rsid w:val="00A732E3"/>
    <w:rsid w:val="00B85A56"/>
    <w:rsid w:val="00BB3956"/>
    <w:rsid w:val="00CE21CC"/>
    <w:rsid w:val="00E032FD"/>
    <w:rsid w:val="00E459B7"/>
    <w:rsid w:val="00F02F29"/>
    <w:rsid w:val="00F37978"/>
    <w:rsid w:val="00F91B3A"/>
    <w:rsid w:val="00F9327A"/>
    <w:rsid w:val="00FC0EEF"/>
    <w:rsid w:val="00FD36FB"/>
    <w:rsid w:val="00FE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B9151A"/>
  <w15:chartTrackingRefBased/>
  <w15:docId w15:val="{AC144E09-2E48-4FFF-A83F-7AC6E0F8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36F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67F"/>
  </w:style>
  <w:style w:type="paragraph" w:styleId="Stopka">
    <w:name w:val="footer"/>
    <w:basedOn w:val="Normalny"/>
    <w:link w:val="StopkaZnak"/>
    <w:uiPriority w:val="99"/>
    <w:unhideWhenUsed/>
    <w:rsid w:val="0032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067F"/>
  </w:style>
  <w:style w:type="paragraph" w:styleId="Tekstdymka">
    <w:name w:val="Balloon Text"/>
    <w:basedOn w:val="Normalny"/>
    <w:link w:val="TekstdymkaZnak"/>
    <w:uiPriority w:val="99"/>
    <w:semiHidden/>
    <w:unhideWhenUsed/>
    <w:rsid w:val="00286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43WkltTjlxalN4R3htN2NaOHRXV0FpVWw2TXBQZDVxR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52mNqsJUUm/ncyz1ZQqUdxC0sJEMvqn2tuo2nok/eZA=</DigestValue>
      </Reference>
      <Reference URI="#INFO">
        <DigestMethod Algorithm="http://www.w3.org/2001/04/xmlenc#sha256"/>
        <DigestValue>pmV5qg9SicWI9ZzoGN1i85qm58YHVAlefhrYZhypivk=</DigestValue>
      </Reference>
    </SignedInfo>
    <SignatureValue>H03OicxYZnZAtb1I1xv1PB924jJ59qTBeyy67PjaEfg9QAl6sasg+EAORDpjzEEWT2UcN79yrhWhLhbskLD3aQ==</SignatureValue>
    <Object Id="INFO">
      <ArrayOfString xmlns:xsi="http://www.w3.org/2001/XMLSchema-instance" xmlns:xsd="http://www.w3.org/2001/XMLSchema" xmlns="">
        <string>7ZImN9qjSxGxm7cZ8tWWAiUl6MpPd5qF</string>
      </ArrayOfString>
    </Object>
  </Signature>
</WrappedLabelInfo>
</file>

<file path=customXml/itemProps1.xml><?xml version="1.0" encoding="utf-8"?>
<ds:datastoreItem xmlns:ds="http://schemas.openxmlformats.org/officeDocument/2006/customXml" ds:itemID="{279BB24D-CF08-4CB4-8B71-0ABC64F526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44D88A-0C08-4484-BE6C-C125CA8D6F2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1573</Words>
  <Characters>9738</Characters>
  <Application>Microsoft Office Word</Application>
  <DocSecurity>0</DocSecurity>
  <Lines>297</Lines>
  <Paragraphs>180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Goszczych Sylwia</dc:creator>
  <cp:keywords/>
  <dc:description/>
  <cp:lastModifiedBy>Kochan Katarzyna</cp:lastModifiedBy>
  <cp:revision>5</cp:revision>
  <cp:lastPrinted>2026-01-23T08:11:00Z</cp:lastPrinted>
  <dcterms:created xsi:type="dcterms:W3CDTF">2026-01-23T08:37:00Z</dcterms:created>
  <dcterms:modified xsi:type="dcterms:W3CDTF">2026-01-29T13:24:00Z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3417a476-462c-4f1b-bbd9-8edc30801694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Goszczych Sylwia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UniqueDocumentKey">
    <vt:lpwstr>cee93d4d-88c9-4615-9329-0d0752dc4637</vt:lpwstr>
  </property>
  <property fmtid="{D5CDD505-2E9C-101B-9397-08002B2CF9AE}" pid="12" name="bjSaver">
    <vt:lpwstr>3ifaSJqoXf3qF4p8qx4H5ExKbMhsyqnv</vt:lpwstr>
  </property>
  <property fmtid="{D5CDD505-2E9C-101B-9397-08002B2CF9AE}" pid="13" name="s5636:Creator type=IP">
    <vt:lpwstr>10.100.115.238</vt:lpwstr>
  </property>
</Properties>
</file>